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-21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86MS0052-01-2023-010343-46</w:t>
      </w:r>
    </w:p>
    <w:p>
      <w:pPr>
        <w:spacing w:before="0" w:after="0"/>
        <w:ind w:firstLine="709"/>
        <w:jc w:val="right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firstLine="709"/>
        <w:jc w:val="right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г. Нижневартовск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12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 – Мансийского автономного округа – Югры Ткачева Н.В.,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Янбековой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Э.Р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ответчика </w:t>
      </w:r>
      <w:r>
        <w:rPr>
          <w:rFonts w:ascii="Times New Roman" w:eastAsia="Times New Roman" w:hAnsi="Times New Roman" w:cs="Times New Roman"/>
          <w:sz w:val="26"/>
          <w:szCs w:val="26"/>
        </w:rPr>
        <w:t>Шиенкова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Аввакумов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) К.А.,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отсутствие представителя истца </w:t>
      </w:r>
      <w:r>
        <w:rPr>
          <w:rFonts w:ascii="Times New Roman" w:eastAsia="Times New Roman" w:hAnsi="Times New Roman" w:cs="Times New Roman"/>
          <w:sz w:val="26"/>
          <w:szCs w:val="26"/>
        </w:rPr>
        <w:t>ООО МФК «</w:t>
      </w:r>
      <w:r>
        <w:rPr>
          <w:rFonts w:ascii="Times New Roman" w:eastAsia="Times New Roman" w:hAnsi="Times New Roman" w:cs="Times New Roman"/>
          <w:sz w:val="26"/>
          <w:szCs w:val="26"/>
        </w:rPr>
        <w:t>Займер</w:t>
      </w:r>
      <w:r>
        <w:rPr>
          <w:rFonts w:ascii="Times New Roman" w:eastAsia="Times New Roman" w:hAnsi="Times New Roman" w:cs="Times New Roman"/>
          <w:sz w:val="26"/>
          <w:szCs w:val="26"/>
        </w:rPr>
        <w:t>»,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икро</w:t>
      </w:r>
      <w:r>
        <w:rPr>
          <w:rFonts w:ascii="Times New Roman" w:eastAsia="Times New Roman" w:hAnsi="Times New Roman" w:cs="Times New Roman"/>
          <w:sz w:val="26"/>
          <w:szCs w:val="26"/>
        </w:rPr>
        <w:t>финансовая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Займер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Аввакумову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Константину Александровичу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194-19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ГПК РФ, мировой судья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удовлетворении исковых требований 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Микрофинансовая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Займер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Аввакумову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Константину Александровичу о взыскании задолженности по договору займа, отказать.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лицам, участвующим в деле право подать заявление о составлении мотивированного решения суда в следующее сроки: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присутствовали в судебном заседании;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не присутствовали в судебном заседании.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апелляционном поря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дке в течение месяца со дня принятия решения суда в окончательной форме в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ХМАО - Югры через мирового судью судебного участка №12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UserDefinedgrp-15rplc-1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Н.В. Ткачева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Э.Р. </w:t>
      </w:r>
      <w:r>
        <w:rPr>
          <w:rFonts w:ascii="Times New Roman" w:eastAsia="Times New Roman" w:hAnsi="Times New Roman" w:cs="Times New Roman"/>
          <w:sz w:val="26"/>
          <w:szCs w:val="26"/>
        </w:rPr>
        <w:t>Янбекова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ind w:right="28"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Подлинник документа находится в материалах гражданского дела №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-2112/202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мирового судьи судебного участка № 12 </w:t>
      </w:r>
      <w:r>
        <w:rPr>
          <w:rFonts w:ascii="Times New Roman" w:eastAsia="Times New Roman" w:hAnsi="Times New Roman" w:cs="Times New Roman"/>
          <w:sz w:val="20"/>
          <w:szCs w:val="20"/>
        </w:rPr>
        <w:t>Нижневартовского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района города окружного значения Нижневартовска ХМАО - Югры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ind w:firstLine="709"/>
      <w:rPr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5rplc-15">
    <w:name w:val="cat-UserDefined grp-1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